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8F0DE4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8F0DE4" w:rsidRPr="008F0DE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8F0DE4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Техническая эксплуатация по</w:t>
      </w:r>
      <w:r w:rsidR="008F0DE4">
        <w:rPr>
          <w:rFonts w:ascii="Times New Roman" w:hAnsi="Times New Roman" w:cs="Times New Roman"/>
          <w:b/>
          <w:sz w:val="28"/>
          <w:szCs w:val="28"/>
        </w:rPr>
        <w:t>движного состава железных дорог</w:t>
      </w:r>
    </w:p>
    <w:p w:rsidR="008F0DE4" w:rsidRPr="008F0DE4" w:rsidRDefault="008F0DE4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Полукарова</w:t>
            </w:r>
            <w:proofErr w:type="spellEnd"/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графика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Т 21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Т-22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F0DE4" w:rsidRPr="008F0DE4" w:rsidRDefault="008F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F0DE4" w:rsidRPr="008F0DE4" w:rsidRDefault="008F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Сабаев</w:t>
            </w:r>
            <w:proofErr w:type="spellEnd"/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F0DE4" w:rsidRPr="008F0DE4" w:rsidRDefault="008F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МДК 01.01 «Конструкция, техническое обслуживан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 и ремонт подвижного состава»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F0DE4" w:rsidRPr="008F0DE4" w:rsidRDefault="008F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Т-22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81011" w:rsidRPr="008F0DE4" w:rsidRDefault="00C81011" w:rsidP="008F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DE4" w:rsidRPr="008F0DE4" w:rsidTr="008F0DE4">
        <w:tc>
          <w:tcPr>
            <w:tcW w:w="2155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ОГСЭ. 04 Русский язык и культура речи</w:t>
            </w:r>
          </w:p>
        </w:tc>
      </w:tr>
      <w:tr w:rsidR="00BF4FF1" w:rsidRPr="008F0DE4" w:rsidTr="008F0DE4">
        <w:tc>
          <w:tcPr>
            <w:tcW w:w="2155" w:type="dxa"/>
          </w:tcPr>
          <w:p w:rsidR="00BF4FF1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F4FF1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Т-21</w:t>
            </w:r>
          </w:p>
        </w:tc>
      </w:tr>
      <w:tr w:rsidR="00BF4FF1" w:rsidRPr="008F0DE4" w:rsidTr="008F0DE4">
        <w:tc>
          <w:tcPr>
            <w:tcW w:w="2155" w:type="dxa"/>
          </w:tcPr>
          <w:p w:rsidR="00BF4FF1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91912" w:rsidRPr="00291912" w:rsidRDefault="00291912" w:rsidP="00291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ЭБС </w:t>
            </w:r>
            <w:proofErr w:type="spellStart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 xml:space="preserve">.  В. Н. Руднев. Русский язык и культура речи. </w:t>
            </w:r>
          </w:p>
          <w:p w:rsidR="00BF4FF1" w:rsidRDefault="00291912" w:rsidP="00291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2">
              <w:rPr>
                <w:rFonts w:ascii="Times New Roman" w:hAnsi="Times New Roman" w:cs="Times New Roman"/>
                <w:sz w:val="28"/>
                <w:szCs w:val="28"/>
              </w:rPr>
              <w:t>Задание: тема 7: Фразеология русского языка, стр. 139-146. Выполнить задания на стр. 147</w:t>
            </w:r>
          </w:p>
          <w:p w:rsidR="00291912" w:rsidRPr="00291912" w:rsidRDefault="00291912" w:rsidP="002919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912">
              <w:rPr>
                <w:rFonts w:ascii="Times New Roman" w:hAnsi="Times New Roman" w:cs="Times New Roman"/>
                <w:b/>
                <w:sz w:val="28"/>
                <w:szCs w:val="28"/>
              </w:rPr>
              <w:t>Т-22</w:t>
            </w:r>
          </w:p>
          <w:p w:rsidR="00291912" w:rsidRPr="00291912" w:rsidRDefault="00291912" w:rsidP="00291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ЭБС </w:t>
            </w:r>
            <w:proofErr w:type="spellStart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 xml:space="preserve">.  В. Н. Руднев. Русский язык и культура речи. </w:t>
            </w:r>
          </w:p>
          <w:p w:rsidR="00291912" w:rsidRPr="008F0DE4" w:rsidRDefault="00291912" w:rsidP="00291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2">
              <w:rPr>
                <w:rFonts w:ascii="Times New Roman" w:hAnsi="Times New Roman" w:cs="Times New Roman"/>
                <w:sz w:val="28"/>
                <w:szCs w:val="28"/>
              </w:rPr>
              <w:t>Задание: тема 9: Фонетика.  Основные фонетические единицы.  Параграф 4.3, стр. 49.</w:t>
            </w: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829EB" w:rsidRPr="001961F2" w:rsidRDefault="00B82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829EB" w:rsidRPr="001961F2" w:rsidRDefault="00B82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829EB" w:rsidRPr="001961F2" w:rsidRDefault="00B82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829EB" w:rsidRPr="001961F2" w:rsidRDefault="00B82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829EB" w:rsidRPr="008F0DE4" w:rsidRDefault="00B829EB" w:rsidP="00CE7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E07E3" w:rsidRPr="001961F2" w:rsidRDefault="002E0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E07E3" w:rsidRPr="001961F2" w:rsidRDefault="002E0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E07E3" w:rsidRPr="001961F2" w:rsidRDefault="002E0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E07E3" w:rsidRPr="001961F2" w:rsidRDefault="002E0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E07E3" w:rsidRPr="008F0DE4" w:rsidRDefault="0029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91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</w:t>
            </w:r>
            <w:r w:rsidRPr="00291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оздоровительно-физической культуры различных слоев населения и студенческой молодежи»  Р.А. </w:t>
            </w:r>
            <w:proofErr w:type="spellStart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291912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Материаловедение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5297C" w:rsidRPr="0035297C" w:rsidRDefault="0035297C" w:rsidP="0035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97C">
              <w:rPr>
                <w:rFonts w:ascii="Times New Roman" w:hAnsi="Times New Roman" w:cs="Times New Roman"/>
                <w:sz w:val="28"/>
                <w:szCs w:val="28"/>
              </w:rPr>
              <w:t>Задание: Составить конспе</w:t>
            </w:r>
            <w:proofErr w:type="gramStart"/>
            <w:r w:rsidRPr="0035297C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35297C">
              <w:rPr>
                <w:rFonts w:ascii="Times New Roman" w:hAnsi="Times New Roman" w:cs="Times New Roman"/>
                <w:sz w:val="28"/>
                <w:szCs w:val="28"/>
              </w:rPr>
              <w:t>. 167-170</w:t>
            </w:r>
          </w:p>
          <w:p w:rsidR="00682C37" w:rsidRPr="008F0DE4" w:rsidRDefault="0035297C" w:rsidP="0035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97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Колтунов, И.И. Материаловедение: учебник. — Москва: </w:t>
            </w:r>
            <w:proofErr w:type="spellStart"/>
            <w:r w:rsidRPr="0035297C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35297C">
              <w:rPr>
                <w:rFonts w:ascii="Times New Roman" w:hAnsi="Times New Roman" w:cs="Times New Roman"/>
                <w:sz w:val="28"/>
                <w:szCs w:val="28"/>
              </w:rPr>
              <w:t>, 2018.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Метрология, стандартизация и сертификация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82C37" w:rsidRPr="008F0DE4" w:rsidRDefault="0035297C" w:rsidP="0068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97C">
              <w:rPr>
                <w:rFonts w:ascii="Times New Roman" w:hAnsi="Times New Roman" w:cs="Times New Roman"/>
                <w:sz w:val="28"/>
                <w:szCs w:val="28"/>
              </w:rPr>
              <w:t>Задание: написать конспекты  в рабочую тетрадь по темам: «Основные понятия и способы организации электронных таблиц, структура электронных таблиц и их оформление»; «Ввод данных в таблицу. Типы и формат данных: число, формула, текст»; «Основные элементы базы данных. Режим работы базы данных. Оформление, форматирование, редактирование данных. Сортировка информации».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на железнодорожном транспорте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82C37" w:rsidRPr="008F0DE4" w:rsidRDefault="00682C37" w:rsidP="0068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C6" w:rsidRPr="008F0DE4" w:rsidTr="004E5FC6">
        <w:tc>
          <w:tcPr>
            <w:tcW w:w="2155" w:type="dxa"/>
          </w:tcPr>
          <w:p w:rsidR="004E5FC6" w:rsidRPr="00CD300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CD300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Сенин А.В.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CD300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МДК 01.01 «Конструкция, техническое обслуживание и ремонт подвижного состава».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CD300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</w:t>
            </w:r>
            <w:r w:rsidR="0035297C">
              <w:rPr>
                <w:rFonts w:ascii="Times New Roman" w:hAnsi="Times New Roman" w:cs="Times New Roman"/>
                <w:b/>
                <w:sz w:val="28"/>
                <w:szCs w:val="28"/>
              </w:rPr>
              <w:t>, Т-22</w:t>
            </w:r>
          </w:p>
        </w:tc>
      </w:tr>
      <w:tr w:rsidR="00291912" w:rsidRPr="008F0DE4" w:rsidTr="004E5FC6">
        <w:tc>
          <w:tcPr>
            <w:tcW w:w="2155" w:type="dxa"/>
          </w:tcPr>
          <w:p w:rsidR="00291912" w:rsidRPr="00CD3001" w:rsidRDefault="00291912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7416" w:type="dxa"/>
          </w:tcPr>
          <w:tbl>
            <w:tblPr>
              <w:tblW w:w="6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0"/>
              <w:gridCol w:w="2632"/>
              <w:gridCol w:w="2648"/>
            </w:tblGrid>
            <w:tr w:rsidR="00291912" w:rsidRPr="00C91FB1" w:rsidTr="00E60126">
              <w:trPr>
                <w:trHeight w:val="425"/>
              </w:trPr>
              <w:tc>
                <w:tcPr>
                  <w:tcW w:w="835" w:type="dxa"/>
                </w:tcPr>
                <w:p w:rsidR="00291912" w:rsidRPr="00C91FB1" w:rsidRDefault="00291912" w:rsidP="00E60126">
                  <w:r w:rsidRPr="00C91FB1">
                    <w:t>Дата</w:t>
                  </w:r>
                </w:p>
              </w:tc>
              <w:tc>
                <w:tcPr>
                  <w:tcW w:w="2729" w:type="dxa"/>
                </w:tcPr>
                <w:p w:rsidR="00291912" w:rsidRPr="00C91FB1" w:rsidRDefault="00291912" w:rsidP="00E60126">
                  <w:r w:rsidRPr="00C91FB1">
                    <w:t>Тема</w:t>
                  </w:r>
                </w:p>
              </w:tc>
              <w:tc>
                <w:tcPr>
                  <w:tcW w:w="2936" w:type="dxa"/>
                </w:tcPr>
                <w:p w:rsidR="00291912" w:rsidRPr="00C91FB1" w:rsidRDefault="00291912" w:rsidP="00E60126">
                  <w:r w:rsidRPr="00C91FB1">
                    <w:t>Домашнее задание</w:t>
                  </w:r>
                </w:p>
              </w:tc>
            </w:tr>
            <w:tr w:rsidR="00291912" w:rsidRPr="00C91FB1" w:rsidTr="00E60126">
              <w:trPr>
                <w:trHeight w:val="997"/>
              </w:trPr>
              <w:tc>
                <w:tcPr>
                  <w:tcW w:w="835" w:type="dxa"/>
                </w:tcPr>
                <w:p w:rsidR="00291912" w:rsidRPr="00C91FB1" w:rsidRDefault="00291912" w:rsidP="00E60126">
                  <w:r w:rsidRPr="00C91FB1">
                    <w:t>25.02.2020</w:t>
                  </w:r>
                </w:p>
              </w:tc>
              <w:tc>
                <w:tcPr>
                  <w:tcW w:w="2729" w:type="dxa"/>
                </w:tcPr>
                <w:p w:rsidR="00291912" w:rsidRPr="00C91FB1" w:rsidRDefault="00291912" w:rsidP="00E60126">
                  <w:r w:rsidRPr="00C91FB1">
                    <w:t>Тяговые передачи. Назначение, классификация, конструкция Подвеска ТЭД.</w:t>
                  </w:r>
                </w:p>
              </w:tc>
              <w:tc>
                <w:tcPr>
                  <w:tcW w:w="2936" w:type="dxa"/>
                </w:tcPr>
                <w:p w:rsidR="00291912" w:rsidRPr="00C91FB1" w:rsidRDefault="00291912" w:rsidP="00E60126">
                  <w:r w:rsidRPr="00C91FB1">
                    <w:t xml:space="preserve">ОИ1, </w:t>
                  </w:r>
                  <w:proofErr w:type="spellStart"/>
                  <w:proofErr w:type="gramStart"/>
                  <w:r w:rsidRPr="00C91FB1">
                    <w:t>стр</w:t>
                  </w:r>
                  <w:proofErr w:type="spellEnd"/>
                  <w:proofErr w:type="gramEnd"/>
                  <w:r w:rsidRPr="00C91FB1">
                    <w:t xml:space="preserve"> 419-423</w:t>
                  </w:r>
                </w:p>
              </w:tc>
            </w:tr>
            <w:tr w:rsidR="00291912" w:rsidRPr="00C91FB1" w:rsidTr="00E60126">
              <w:trPr>
                <w:trHeight w:val="997"/>
              </w:trPr>
              <w:tc>
                <w:tcPr>
                  <w:tcW w:w="835" w:type="dxa"/>
                </w:tcPr>
                <w:p w:rsidR="00291912" w:rsidRPr="00C91FB1" w:rsidRDefault="00291912" w:rsidP="00E60126">
                  <w:r w:rsidRPr="00C91FB1">
                    <w:t>25.02.2020</w:t>
                  </w:r>
                </w:p>
              </w:tc>
              <w:tc>
                <w:tcPr>
                  <w:tcW w:w="2729" w:type="dxa"/>
                </w:tcPr>
                <w:p w:rsidR="00291912" w:rsidRPr="00C91FB1" w:rsidRDefault="00291912" w:rsidP="00E60126">
                  <w:r w:rsidRPr="00C91FB1">
                    <w:rPr>
                      <w:u w:val="single"/>
                    </w:rPr>
                    <w:t xml:space="preserve">Практическое занятие № 9. </w:t>
                  </w:r>
                  <w:r w:rsidRPr="00C91FB1">
                    <w:t>« Изучение конструкции опорно-осевой и опорно рамной подвесок ТЭД».</w:t>
                  </w:r>
                </w:p>
              </w:tc>
              <w:tc>
                <w:tcPr>
                  <w:tcW w:w="2936" w:type="dxa"/>
                </w:tcPr>
                <w:p w:rsidR="00291912" w:rsidRPr="00C91FB1" w:rsidRDefault="00291912" w:rsidP="00E60126"/>
              </w:tc>
            </w:tr>
            <w:tr w:rsidR="00291912" w:rsidRPr="00C91FB1" w:rsidTr="00E60126">
              <w:trPr>
                <w:trHeight w:val="876"/>
              </w:trPr>
              <w:tc>
                <w:tcPr>
                  <w:tcW w:w="835" w:type="dxa"/>
                </w:tcPr>
                <w:p w:rsidR="00291912" w:rsidRPr="00C91FB1" w:rsidRDefault="00291912" w:rsidP="00E60126">
                  <w:r w:rsidRPr="00C91FB1">
                    <w:lastRenderedPageBreak/>
                    <w:t>27.02.2020</w:t>
                  </w:r>
                </w:p>
              </w:tc>
              <w:tc>
                <w:tcPr>
                  <w:tcW w:w="2729" w:type="dxa"/>
                </w:tcPr>
                <w:p w:rsidR="00291912" w:rsidRPr="00C91FB1" w:rsidRDefault="00291912" w:rsidP="00E60126">
                  <w:r w:rsidRPr="00C91FB1">
                    <w:t xml:space="preserve">Гидравлические передачи. Принцип действия и классификация. </w:t>
                  </w:r>
                </w:p>
              </w:tc>
              <w:tc>
                <w:tcPr>
                  <w:tcW w:w="2936" w:type="dxa"/>
                </w:tcPr>
                <w:p w:rsidR="00291912" w:rsidRPr="00C91FB1" w:rsidRDefault="00291912" w:rsidP="00E60126">
                  <w:r w:rsidRPr="00C91FB1">
                    <w:t>ОИ</w:t>
                  </w:r>
                  <w:proofErr w:type="gramStart"/>
                  <w:r w:rsidRPr="00C91FB1">
                    <w:t>1</w:t>
                  </w:r>
                  <w:proofErr w:type="gramEnd"/>
                  <w:r w:rsidRPr="00C91FB1">
                    <w:t xml:space="preserve"> стр. 424-428</w:t>
                  </w:r>
                </w:p>
                <w:p w:rsidR="00291912" w:rsidRPr="00C91FB1" w:rsidRDefault="00291912" w:rsidP="00E60126"/>
              </w:tc>
            </w:tr>
            <w:tr w:rsidR="00291912" w:rsidRPr="00C91FB1" w:rsidTr="00E60126">
              <w:trPr>
                <w:trHeight w:val="876"/>
              </w:trPr>
              <w:tc>
                <w:tcPr>
                  <w:tcW w:w="835" w:type="dxa"/>
                </w:tcPr>
                <w:p w:rsidR="00291912" w:rsidRPr="00C91FB1" w:rsidRDefault="00291912" w:rsidP="00E60126">
                  <w:r w:rsidRPr="00C91FB1">
                    <w:t>28.02.2020</w:t>
                  </w:r>
                </w:p>
              </w:tc>
              <w:tc>
                <w:tcPr>
                  <w:tcW w:w="2729" w:type="dxa"/>
                </w:tcPr>
                <w:p w:rsidR="00291912" w:rsidRPr="00C91FB1" w:rsidRDefault="00291912" w:rsidP="00E60126">
                  <w:r w:rsidRPr="00C91FB1">
                    <w:t xml:space="preserve">Предохранительные устройства. Назначение, конструкция. </w:t>
                  </w:r>
                </w:p>
              </w:tc>
              <w:tc>
                <w:tcPr>
                  <w:tcW w:w="2936" w:type="dxa"/>
                </w:tcPr>
                <w:p w:rsidR="00291912" w:rsidRPr="00C91FB1" w:rsidRDefault="00291912" w:rsidP="00E60126">
                  <w:r w:rsidRPr="00C91FB1">
                    <w:t>ОИ</w:t>
                  </w:r>
                  <w:proofErr w:type="gramStart"/>
                  <w:r w:rsidRPr="00C91FB1">
                    <w:t>1</w:t>
                  </w:r>
                  <w:proofErr w:type="gramEnd"/>
                  <w:r w:rsidRPr="00C91FB1">
                    <w:t xml:space="preserve"> стр. 429-431</w:t>
                  </w:r>
                </w:p>
                <w:p w:rsidR="00291912" w:rsidRPr="00C91FB1" w:rsidRDefault="00291912" w:rsidP="00E60126"/>
              </w:tc>
            </w:tr>
          </w:tbl>
          <w:p w:rsidR="00291912" w:rsidRPr="001961F2" w:rsidRDefault="00291912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97C" w:rsidRPr="001961F2" w:rsidTr="0035297C">
        <w:tc>
          <w:tcPr>
            <w:tcW w:w="2155" w:type="dxa"/>
          </w:tcPr>
          <w:p w:rsidR="0035297C" w:rsidRPr="00CD3001" w:rsidRDefault="0035297C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7416" w:type="dxa"/>
          </w:tcPr>
          <w:p w:rsidR="0035297C" w:rsidRPr="001961F2" w:rsidRDefault="0035297C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35297C" w:rsidRPr="001961F2" w:rsidTr="0035297C">
        <w:tc>
          <w:tcPr>
            <w:tcW w:w="2155" w:type="dxa"/>
          </w:tcPr>
          <w:p w:rsidR="0035297C" w:rsidRPr="00CD3001" w:rsidRDefault="0035297C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5297C" w:rsidRPr="001961F2" w:rsidRDefault="0035297C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35297C" w:rsidRPr="008F0DE4" w:rsidTr="0035297C">
        <w:tc>
          <w:tcPr>
            <w:tcW w:w="2155" w:type="dxa"/>
          </w:tcPr>
          <w:p w:rsidR="0035297C" w:rsidRPr="00CD3001" w:rsidRDefault="0035297C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5297C" w:rsidRPr="008F0DE4" w:rsidRDefault="0035297C" w:rsidP="00E60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DE4" w:rsidRPr="008F0DE4" w:rsidRDefault="008F0DE4" w:rsidP="00051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0DE4" w:rsidRPr="008F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51376"/>
    <w:rsid w:val="001961F2"/>
    <w:rsid w:val="00291912"/>
    <w:rsid w:val="002E07E3"/>
    <w:rsid w:val="0030720C"/>
    <w:rsid w:val="0035297C"/>
    <w:rsid w:val="0045051B"/>
    <w:rsid w:val="00471BD9"/>
    <w:rsid w:val="00472D6C"/>
    <w:rsid w:val="004D0534"/>
    <w:rsid w:val="004D37FE"/>
    <w:rsid w:val="004E5FC6"/>
    <w:rsid w:val="004F5608"/>
    <w:rsid w:val="005858DC"/>
    <w:rsid w:val="00682C37"/>
    <w:rsid w:val="00796BF7"/>
    <w:rsid w:val="008147A8"/>
    <w:rsid w:val="00876AE5"/>
    <w:rsid w:val="008C3659"/>
    <w:rsid w:val="008F0DE4"/>
    <w:rsid w:val="009F1C38"/>
    <w:rsid w:val="00A3520F"/>
    <w:rsid w:val="00AB63AE"/>
    <w:rsid w:val="00B05D4A"/>
    <w:rsid w:val="00B829EB"/>
    <w:rsid w:val="00BF2110"/>
    <w:rsid w:val="00BF4FF1"/>
    <w:rsid w:val="00C81011"/>
    <w:rsid w:val="00CD3001"/>
    <w:rsid w:val="00CE713A"/>
    <w:rsid w:val="00D9790E"/>
    <w:rsid w:val="00D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6</cp:revision>
  <dcterms:created xsi:type="dcterms:W3CDTF">2020-02-17T10:59:00Z</dcterms:created>
  <dcterms:modified xsi:type="dcterms:W3CDTF">2020-02-25T11:07:00Z</dcterms:modified>
</cp:coreProperties>
</file>